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54" w:rsidRPr="000C7403" w:rsidRDefault="001E4C54" w:rsidP="000C7403">
      <w:pPr>
        <w:jc w:val="center"/>
        <w:rPr>
          <w:b/>
          <w:sz w:val="36"/>
        </w:rPr>
      </w:pPr>
      <w:r w:rsidRPr="000C7403">
        <w:rPr>
          <w:b/>
          <w:sz w:val="36"/>
        </w:rPr>
        <w:t>Vocabulary List: A</w:t>
      </w:r>
    </w:p>
    <w:p w:rsidR="001E4C54" w:rsidRPr="000C7403" w:rsidRDefault="001E4C54" w:rsidP="000C7403">
      <w:pPr>
        <w:jc w:val="center"/>
        <w:rPr>
          <w:b/>
          <w:sz w:val="36"/>
        </w:rPr>
      </w:pPr>
    </w:p>
    <w:p w:rsidR="001E4C54" w:rsidRPr="008F7532" w:rsidRDefault="001E4C54" w:rsidP="001E4C54">
      <w:pPr>
        <w:rPr>
          <w:szCs w:val="20"/>
        </w:rPr>
      </w:pPr>
      <w:r w:rsidRPr="008F7532">
        <w:t xml:space="preserve">1.  </w:t>
      </w:r>
      <w:proofErr w:type="gramStart"/>
      <w:r w:rsidR="008F7532" w:rsidRPr="008F7532">
        <w:rPr>
          <w:b/>
          <w:szCs w:val="20"/>
        </w:rPr>
        <w:t>d</w:t>
      </w:r>
      <w:r w:rsidRPr="008F7532">
        <w:rPr>
          <w:b/>
          <w:szCs w:val="20"/>
        </w:rPr>
        <w:t>iminutive</w:t>
      </w:r>
      <w:proofErr w:type="gramEnd"/>
      <w:r w:rsidRPr="008F7532">
        <w:rPr>
          <w:szCs w:val="20"/>
        </w:rPr>
        <w:t xml:space="preserve"> </w:t>
      </w:r>
      <w:proofErr w:type="spellStart"/>
      <w:r w:rsidRPr="008F7532">
        <w:rPr>
          <w:szCs w:val="20"/>
        </w:rPr>
        <w:t>adj</w:t>
      </w:r>
      <w:proofErr w:type="spellEnd"/>
      <w:r w:rsidRPr="008F7532">
        <w:rPr>
          <w:szCs w:val="20"/>
        </w:rPr>
        <w:t xml:space="preserve"> </w:t>
      </w:r>
      <w:r w:rsidRPr="000C7403">
        <w:rPr>
          <w:sz w:val="20"/>
          <w:szCs w:val="20"/>
        </w:rPr>
        <w:t>(diminutively, adverb, diminutiveness, noun)</w:t>
      </w:r>
      <w:r w:rsidRPr="008F7532">
        <w:rPr>
          <w:szCs w:val="20"/>
        </w:rPr>
        <w:t xml:space="preserve"> very small</w:t>
      </w:r>
    </w:p>
    <w:p w:rsidR="001E4C54" w:rsidRPr="000C7403" w:rsidRDefault="001E4C54" w:rsidP="001E4C54">
      <w:pPr>
        <w:rPr>
          <w:i/>
          <w:szCs w:val="20"/>
        </w:rPr>
      </w:pPr>
      <w:r w:rsidRPr="000C7403">
        <w:rPr>
          <w:i/>
          <w:szCs w:val="20"/>
        </w:rPr>
        <w:t xml:space="preserve">They would have only had to push their arms under his arched back to get him out of the bed, to bend down with their load, and then merely to exercise patience and care that he completed the flip onto the floor, where his diminutive legs would then, he hoped, acquire a </w:t>
      </w:r>
      <w:proofErr w:type="spellStart"/>
      <w:r w:rsidRPr="000C7403">
        <w:rPr>
          <w:i/>
          <w:szCs w:val="20"/>
        </w:rPr>
        <w:t>purpose.</w:t>
      </w:r>
    </w:p>
    <w:p w:rsidR="001E4C54" w:rsidRPr="008F7532" w:rsidRDefault="001E4C54" w:rsidP="001E4C54">
      <w:pPr>
        <w:rPr>
          <w:szCs w:val="20"/>
        </w:rPr>
      </w:pPr>
      <w:proofErr w:type="spellEnd"/>
    </w:p>
    <w:p w:rsidR="001E4C54" w:rsidRPr="008F7532" w:rsidRDefault="001E4C54" w:rsidP="001E4C54">
      <w:pPr>
        <w:rPr>
          <w:szCs w:val="20"/>
        </w:rPr>
      </w:pPr>
      <w:r w:rsidRPr="008F7532">
        <w:rPr>
          <w:szCs w:val="20"/>
        </w:rPr>
        <w:t xml:space="preserve">2.  </w:t>
      </w:r>
      <w:hyperlink r:id="rId4" w:history="1">
        <w:proofErr w:type="gramStart"/>
        <w:r w:rsidRPr="008F7532">
          <w:rPr>
            <w:b/>
            <w:szCs w:val="20"/>
          </w:rPr>
          <w:t>articulation</w:t>
        </w:r>
        <w:proofErr w:type="gramEnd"/>
      </w:hyperlink>
      <w:r w:rsidRPr="008F7532">
        <w:rPr>
          <w:szCs w:val="20"/>
        </w:rPr>
        <w:t xml:space="preserve"> n. </w:t>
      </w:r>
      <w:r w:rsidRPr="000C7403">
        <w:rPr>
          <w:sz w:val="20"/>
          <w:szCs w:val="20"/>
        </w:rPr>
        <w:t>(</w:t>
      </w:r>
      <w:proofErr w:type="spellStart"/>
      <w:r w:rsidRPr="000C7403">
        <w:rPr>
          <w:sz w:val="20"/>
          <w:szCs w:val="20"/>
        </w:rPr>
        <w:t>articulatorily</w:t>
      </w:r>
      <w:proofErr w:type="spellEnd"/>
      <w:r w:rsidRPr="000C7403">
        <w:rPr>
          <w:sz w:val="20"/>
          <w:szCs w:val="20"/>
        </w:rPr>
        <w:t>, adverb)</w:t>
      </w:r>
      <w:r w:rsidRPr="008F7532">
        <w:rPr>
          <w:szCs w:val="20"/>
        </w:rPr>
        <w:t xml:space="preserve">  the aspect of pronunciation that involves bringing </w:t>
      </w:r>
      <w:proofErr w:type="spellStart"/>
      <w:r w:rsidRPr="008F7532">
        <w:rPr>
          <w:szCs w:val="20"/>
        </w:rPr>
        <w:t>articulatory</w:t>
      </w:r>
      <w:proofErr w:type="spellEnd"/>
      <w:r w:rsidRPr="008F7532">
        <w:rPr>
          <w:szCs w:val="20"/>
        </w:rPr>
        <w:t xml:space="preserve"> organs together so as to shape the sounds of speech</w:t>
      </w:r>
    </w:p>
    <w:p w:rsidR="001E4C54" w:rsidRPr="000C7403" w:rsidRDefault="001E4C54" w:rsidP="001E4C54">
      <w:pPr>
        <w:rPr>
          <w:i/>
          <w:szCs w:val="20"/>
        </w:rPr>
      </w:pPr>
      <w:r w:rsidRPr="000C7403">
        <w:rPr>
          <w:i/>
          <w:szCs w:val="20"/>
        </w:rPr>
        <w:t xml:space="preserve">He made an effort with the most careful articulation and by inserting long pauses between the individual words to remove everything remarkable from his </w:t>
      </w:r>
      <w:proofErr w:type="spellStart"/>
      <w:r w:rsidRPr="000C7403">
        <w:rPr>
          <w:i/>
          <w:szCs w:val="20"/>
        </w:rPr>
        <w:t>voice.</w:t>
      </w:r>
    </w:p>
    <w:p w:rsidR="001E4C54" w:rsidRPr="008F7532" w:rsidRDefault="001E4C54" w:rsidP="001E4C54">
      <w:pPr>
        <w:rPr>
          <w:szCs w:val="20"/>
        </w:rPr>
      </w:pPr>
      <w:proofErr w:type="spellEnd"/>
    </w:p>
    <w:p w:rsidR="001E4C54" w:rsidRPr="008F7532" w:rsidRDefault="001E4C54" w:rsidP="001E4C54">
      <w:pPr>
        <w:rPr>
          <w:szCs w:val="20"/>
        </w:rPr>
      </w:pPr>
      <w:r w:rsidRPr="008F7532">
        <w:rPr>
          <w:szCs w:val="20"/>
        </w:rPr>
        <w:t xml:space="preserve">3.  </w:t>
      </w:r>
      <w:hyperlink r:id="rId5" w:history="1">
        <w:proofErr w:type="gramStart"/>
        <w:r w:rsidRPr="008F7532">
          <w:rPr>
            <w:b/>
            <w:szCs w:val="20"/>
          </w:rPr>
          <w:t>amelioration</w:t>
        </w:r>
        <w:proofErr w:type="gramEnd"/>
      </w:hyperlink>
      <w:r w:rsidRPr="008F7532">
        <w:rPr>
          <w:b/>
          <w:szCs w:val="20"/>
        </w:rPr>
        <w:t xml:space="preserve"> </w:t>
      </w:r>
      <w:r w:rsidRPr="008F7532">
        <w:rPr>
          <w:szCs w:val="20"/>
        </w:rPr>
        <w:t xml:space="preserve">n.  </w:t>
      </w:r>
      <w:proofErr w:type="gramStart"/>
      <w:r w:rsidRPr="008F7532">
        <w:rPr>
          <w:szCs w:val="20"/>
        </w:rPr>
        <w:t>the</w:t>
      </w:r>
      <w:proofErr w:type="gramEnd"/>
      <w:r w:rsidRPr="008F7532">
        <w:rPr>
          <w:szCs w:val="20"/>
        </w:rPr>
        <w:t xml:space="preserve"> act of relieving ills and changing for the better</w:t>
      </w:r>
    </w:p>
    <w:p w:rsidR="001E4C54" w:rsidRPr="000C7403" w:rsidRDefault="001E4C54" w:rsidP="001E4C54">
      <w:pPr>
        <w:rPr>
          <w:i/>
          <w:szCs w:val="20"/>
        </w:rPr>
      </w:pPr>
      <w:r w:rsidRPr="000C7403">
        <w:rPr>
          <w:i/>
          <w:szCs w:val="20"/>
        </w:rPr>
        <w:t xml:space="preserve">Right away he believed that the final amelioration of all his suffering was immediately at </w:t>
      </w:r>
      <w:proofErr w:type="spellStart"/>
      <w:r w:rsidRPr="000C7403">
        <w:rPr>
          <w:i/>
          <w:szCs w:val="20"/>
        </w:rPr>
        <w:t>hand.</w:t>
      </w:r>
    </w:p>
    <w:p w:rsidR="001E4C54" w:rsidRPr="008F7532" w:rsidRDefault="001E4C54" w:rsidP="001E4C54">
      <w:pPr>
        <w:rPr>
          <w:szCs w:val="20"/>
        </w:rPr>
      </w:pPr>
      <w:proofErr w:type="spellEnd"/>
    </w:p>
    <w:p w:rsidR="001E4C54" w:rsidRPr="008F7532" w:rsidRDefault="001E4C54" w:rsidP="001E4C54">
      <w:pPr>
        <w:rPr>
          <w:szCs w:val="20"/>
        </w:rPr>
      </w:pPr>
      <w:r w:rsidRPr="008F7532">
        <w:rPr>
          <w:szCs w:val="20"/>
        </w:rPr>
        <w:t xml:space="preserve">4.  </w:t>
      </w:r>
      <w:hyperlink r:id="rId6" w:history="1">
        <w:proofErr w:type="gramStart"/>
        <w:r w:rsidRPr="008F7532">
          <w:rPr>
            <w:b/>
            <w:szCs w:val="20"/>
          </w:rPr>
          <w:t>forlorn</w:t>
        </w:r>
        <w:proofErr w:type="gramEnd"/>
      </w:hyperlink>
      <w:r w:rsidRPr="008F7532">
        <w:rPr>
          <w:b/>
          <w:szCs w:val="20"/>
        </w:rPr>
        <w:t xml:space="preserve"> </w:t>
      </w:r>
      <w:r w:rsidRPr="008F7532">
        <w:rPr>
          <w:szCs w:val="20"/>
        </w:rPr>
        <w:t xml:space="preserve"> adj. </w:t>
      </w:r>
      <w:r w:rsidRPr="008F7532">
        <w:rPr>
          <w:sz w:val="20"/>
          <w:szCs w:val="20"/>
        </w:rPr>
        <w:t>(forlornly, adverb, forlornness, noun)</w:t>
      </w:r>
      <w:r w:rsidRPr="008F7532">
        <w:rPr>
          <w:szCs w:val="20"/>
        </w:rPr>
        <w:t xml:space="preserve"> marked by or showing hopelessness</w:t>
      </w:r>
    </w:p>
    <w:p w:rsidR="001E4C54" w:rsidRPr="000C7403" w:rsidRDefault="001E4C54" w:rsidP="001E4C54">
      <w:pPr>
        <w:rPr>
          <w:i/>
          <w:szCs w:val="20"/>
        </w:rPr>
      </w:pPr>
      <w:r w:rsidRPr="000C7403">
        <w:rPr>
          <w:i/>
          <w:szCs w:val="20"/>
        </w:rPr>
        <w:t xml:space="preserve">She was inclined to think the contrary; the sight of the naked wall made her own heart heavy, and why shouldn't </w:t>
      </w:r>
      <w:proofErr w:type="spellStart"/>
      <w:r w:rsidRPr="000C7403">
        <w:rPr>
          <w:i/>
          <w:szCs w:val="20"/>
        </w:rPr>
        <w:t>Gregor</w:t>
      </w:r>
      <w:proofErr w:type="spellEnd"/>
      <w:r w:rsidRPr="000C7403">
        <w:rPr>
          <w:i/>
          <w:szCs w:val="20"/>
        </w:rPr>
        <w:t xml:space="preserve"> have the same feeling, considering that he had been used to his furniture for so long and might feel forlorn without it.</w:t>
      </w:r>
    </w:p>
    <w:p w:rsidR="001E4C54" w:rsidRPr="008F7532" w:rsidRDefault="001E4C54" w:rsidP="001E4C54">
      <w:pPr>
        <w:rPr>
          <w:szCs w:val="20"/>
        </w:rPr>
      </w:pPr>
    </w:p>
    <w:p w:rsidR="001E4C54" w:rsidRPr="008F7532" w:rsidRDefault="001E4C54" w:rsidP="001E4C54">
      <w:pPr>
        <w:rPr>
          <w:szCs w:val="20"/>
        </w:rPr>
      </w:pPr>
      <w:r w:rsidRPr="008F7532">
        <w:rPr>
          <w:szCs w:val="20"/>
        </w:rPr>
        <w:t xml:space="preserve">5.  </w:t>
      </w:r>
      <w:hyperlink r:id="rId7" w:history="1">
        <w:proofErr w:type="gramStart"/>
        <w:r w:rsidRPr="008F7532">
          <w:rPr>
            <w:b/>
            <w:szCs w:val="20"/>
          </w:rPr>
          <w:t>chagrin</w:t>
        </w:r>
        <w:proofErr w:type="gramEnd"/>
      </w:hyperlink>
      <w:r w:rsidRPr="008F7532">
        <w:rPr>
          <w:szCs w:val="20"/>
        </w:rPr>
        <w:t xml:space="preserve"> n.  </w:t>
      </w:r>
      <w:proofErr w:type="gramStart"/>
      <w:r w:rsidRPr="008F7532">
        <w:rPr>
          <w:szCs w:val="20"/>
        </w:rPr>
        <w:t>strong</w:t>
      </w:r>
      <w:proofErr w:type="gramEnd"/>
      <w:r w:rsidRPr="008F7532">
        <w:rPr>
          <w:szCs w:val="20"/>
        </w:rPr>
        <w:t xml:space="preserve"> feelings of embarrassment</w:t>
      </w:r>
    </w:p>
    <w:p w:rsidR="001E4C54" w:rsidRPr="000C7403" w:rsidRDefault="001E4C54" w:rsidP="001E4C54">
      <w:pPr>
        <w:rPr>
          <w:i/>
          <w:szCs w:val="20"/>
        </w:rPr>
      </w:pPr>
      <w:r w:rsidRPr="000C7403">
        <w:rPr>
          <w:i/>
          <w:szCs w:val="20"/>
        </w:rPr>
        <w:t>At first he thought it was chagrin over the state of his room that prevented him from eating, yet in fact he very quickly got used to the various changes in his room.</w:t>
      </w:r>
    </w:p>
    <w:p w:rsidR="001E4C54" w:rsidRPr="000C7403" w:rsidRDefault="001E4C54" w:rsidP="001E4C54">
      <w:pPr>
        <w:rPr>
          <w:i/>
          <w:noProof/>
          <w:szCs w:val="20"/>
        </w:rPr>
      </w:pPr>
    </w:p>
    <w:p w:rsidR="001E4C54" w:rsidRPr="008F7532" w:rsidRDefault="001E4C54" w:rsidP="001E4C54">
      <w:pPr>
        <w:rPr>
          <w:szCs w:val="20"/>
        </w:rPr>
      </w:pPr>
      <w:r w:rsidRPr="008F7532">
        <w:rPr>
          <w:szCs w:val="20"/>
        </w:rPr>
        <w:t>6.</w:t>
      </w:r>
      <w:r w:rsidRPr="008F7532">
        <w:rPr>
          <w:b/>
          <w:szCs w:val="20"/>
        </w:rPr>
        <w:t xml:space="preserve">  </w:t>
      </w:r>
      <w:proofErr w:type="gramStart"/>
      <w:r w:rsidRPr="008F7532">
        <w:rPr>
          <w:b/>
          <w:szCs w:val="20"/>
        </w:rPr>
        <w:t>harbinger</w:t>
      </w:r>
      <w:proofErr w:type="gramEnd"/>
      <w:r w:rsidRPr="008F7532">
        <w:rPr>
          <w:b/>
          <w:szCs w:val="20"/>
        </w:rPr>
        <w:t xml:space="preserve"> n. </w:t>
      </w:r>
      <w:r w:rsidRPr="008F7532">
        <w:rPr>
          <w:szCs w:val="20"/>
        </w:rPr>
        <w:t xml:space="preserve">anything that foreshadows a future event; omen; sign: </w:t>
      </w:r>
    </w:p>
    <w:p w:rsidR="001E4C54" w:rsidRPr="000C7403" w:rsidRDefault="001E4C54" w:rsidP="001E4C54">
      <w:pPr>
        <w:rPr>
          <w:i/>
          <w:szCs w:val="20"/>
        </w:rPr>
      </w:pPr>
      <w:r w:rsidRPr="000C7403">
        <w:rPr>
          <w:i/>
          <w:szCs w:val="20"/>
        </w:rPr>
        <w:t>Frost is a harbinger of winter.</w:t>
      </w:r>
    </w:p>
    <w:p w:rsidR="001E4C54" w:rsidRPr="008F7532" w:rsidRDefault="001E4C54" w:rsidP="001E4C54">
      <w:pPr>
        <w:spacing w:beforeLines="1" w:afterLines="1"/>
        <w:outlineLvl w:val="2"/>
        <w:rPr>
          <w:b/>
          <w:szCs w:val="20"/>
        </w:rPr>
      </w:pPr>
    </w:p>
    <w:p w:rsidR="001E4C54" w:rsidRPr="008F7532" w:rsidRDefault="001E4C54" w:rsidP="001E4C54">
      <w:pPr>
        <w:rPr>
          <w:szCs w:val="20"/>
        </w:rPr>
      </w:pPr>
      <w:r w:rsidRPr="008F7532">
        <w:rPr>
          <w:rStyle w:val="qwordlang-en"/>
        </w:rPr>
        <w:t xml:space="preserve">7.  </w:t>
      </w:r>
      <w:proofErr w:type="gramStart"/>
      <w:r w:rsidRPr="008F7532">
        <w:rPr>
          <w:rStyle w:val="qwordlang-en"/>
          <w:b/>
        </w:rPr>
        <w:t>plaintively</w:t>
      </w:r>
      <w:proofErr w:type="gramEnd"/>
      <w:r w:rsidRPr="008F7532">
        <w:rPr>
          <w:b/>
        </w:rPr>
        <w:t xml:space="preserve"> </w:t>
      </w:r>
      <w:r w:rsidRPr="008F7532">
        <w:rPr>
          <w:szCs w:val="20"/>
        </w:rPr>
        <w:t>adj</w:t>
      </w:r>
      <w:r w:rsidRPr="008F7532">
        <w:rPr>
          <w:sz w:val="20"/>
          <w:szCs w:val="20"/>
        </w:rPr>
        <w:t>.  (</w:t>
      </w:r>
      <w:proofErr w:type="gramStart"/>
      <w:r w:rsidRPr="008F7532">
        <w:rPr>
          <w:sz w:val="20"/>
          <w:szCs w:val="20"/>
        </w:rPr>
        <w:t>plaintively</w:t>
      </w:r>
      <w:proofErr w:type="gramEnd"/>
      <w:r w:rsidRPr="008F7532">
        <w:rPr>
          <w:sz w:val="20"/>
          <w:szCs w:val="20"/>
        </w:rPr>
        <w:t>, adverb, plaintiveness, noun)</w:t>
      </w:r>
      <w:r w:rsidR="008F7532">
        <w:rPr>
          <w:szCs w:val="20"/>
        </w:rPr>
        <w:t xml:space="preserve">  </w:t>
      </w:r>
      <w:r w:rsidRPr="008F7532">
        <w:rPr>
          <w:szCs w:val="20"/>
        </w:rPr>
        <w:t>expressing sorrow or melancholy; mournful: a plaintive melody.</w:t>
      </w:r>
    </w:p>
    <w:p w:rsidR="001E4C54" w:rsidRPr="000C7403" w:rsidRDefault="008F7532" w:rsidP="001E4C54">
      <w:pPr>
        <w:pStyle w:val="Heading3"/>
        <w:spacing w:before="2" w:after="2"/>
        <w:rPr>
          <w:rFonts w:asciiTheme="minorHAnsi" w:hAnsiTheme="minorHAnsi"/>
          <w:b w:val="0"/>
          <w:i/>
          <w:sz w:val="24"/>
        </w:rPr>
      </w:pPr>
      <w:r w:rsidRPr="000C7403">
        <w:rPr>
          <w:rFonts w:asciiTheme="minorHAnsi" w:hAnsiTheme="minorHAnsi"/>
          <w:b w:val="0"/>
          <w:i/>
          <w:sz w:val="24"/>
        </w:rPr>
        <w:t xml:space="preserve">He lifts his gray, furry head half an inch and meows </w:t>
      </w:r>
      <w:r w:rsidRPr="000C7403">
        <w:rPr>
          <w:rStyle w:val="Emphasis"/>
          <w:rFonts w:asciiTheme="minorHAnsi" w:hAnsiTheme="minorHAnsi"/>
          <w:b w:val="0"/>
          <w:i w:val="0"/>
          <w:sz w:val="24"/>
        </w:rPr>
        <w:t>plaintively</w:t>
      </w:r>
      <w:r w:rsidRPr="000C7403">
        <w:rPr>
          <w:rFonts w:asciiTheme="minorHAnsi" w:hAnsiTheme="minorHAnsi"/>
          <w:b w:val="0"/>
          <w:i/>
          <w:sz w:val="24"/>
        </w:rPr>
        <w:t>.</w:t>
      </w:r>
    </w:p>
    <w:p w:rsidR="001E4C54" w:rsidRPr="008F7532" w:rsidRDefault="001E4C54" w:rsidP="001E4C54">
      <w:pPr>
        <w:pStyle w:val="definitionhas-audio"/>
        <w:spacing w:before="2" w:after="2"/>
        <w:rPr>
          <w:rFonts w:asciiTheme="minorHAnsi" w:hAnsiTheme="minorHAnsi" w:cs="Times New Roman"/>
          <w:sz w:val="24"/>
        </w:rPr>
      </w:pPr>
    </w:p>
    <w:p w:rsidR="008F7532" w:rsidRPr="008F7532" w:rsidRDefault="008F7532" w:rsidP="008F7532">
      <w:pPr>
        <w:rPr>
          <w:szCs w:val="20"/>
        </w:rPr>
      </w:pPr>
      <w:r w:rsidRPr="008F7532">
        <w:t>8</w:t>
      </w:r>
      <w:r w:rsidRPr="008F7532">
        <w:rPr>
          <w:b/>
        </w:rPr>
        <w:t xml:space="preserve">.  </w:t>
      </w:r>
      <w:proofErr w:type="gramStart"/>
      <w:r w:rsidR="001E4C54" w:rsidRPr="008F7532">
        <w:rPr>
          <w:rStyle w:val="qwordlang-en"/>
          <w:b/>
        </w:rPr>
        <w:t>inveigle</w:t>
      </w:r>
      <w:proofErr w:type="gramEnd"/>
      <w:r w:rsidR="001E4C54" w:rsidRPr="008F7532">
        <w:t xml:space="preserve"> </w:t>
      </w:r>
      <w:r w:rsidRPr="008F7532">
        <w:rPr>
          <w:szCs w:val="20"/>
        </w:rPr>
        <w:t xml:space="preserve">v. </w:t>
      </w:r>
      <w:r w:rsidRPr="008F7532">
        <w:rPr>
          <w:sz w:val="20"/>
          <w:szCs w:val="20"/>
        </w:rPr>
        <w:t xml:space="preserve">(used with object), inveigled, inveigling, inveiglement, noun, inveigler, noun </w:t>
      </w:r>
      <w:proofErr w:type="spellStart"/>
      <w:r w:rsidRPr="008F7532">
        <w:rPr>
          <w:sz w:val="20"/>
          <w:szCs w:val="20"/>
        </w:rPr>
        <w:t>uninveigled</w:t>
      </w:r>
      <w:proofErr w:type="spellEnd"/>
      <w:r w:rsidRPr="008F7532">
        <w:rPr>
          <w:sz w:val="20"/>
          <w:szCs w:val="20"/>
        </w:rPr>
        <w:t>, adjective)</w:t>
      </w:r>
      <w:r w:rsidRPr="008F7532">
        <w:rPr>
          <w:szCs w:val="20"/>
        </w:rPr>
        <w:t xml:space="preserve">  to entice, lure, or ensnare by flattery or artful talk or inducements (usually followed by into): </w:t>
      </w:r>
    </w:p>
    <w:p w:rsidR="001E4C54" w:rsidRPr="000C7403" w:rsidRDefault="008F7532" w:rsidP="008F7532">
      <w:pPr>
        <w:pStyle w:val="Heading3"/>
        <w:spacing w:before="2" w:after="2"/>
        <w:rPr>
          <w:rFonts w:asciiTheme="minorHAnsi" w:hAnsiTheme="minorHAnsi" w:cs="Times New Roman"/>
          <w:b w:val="0"/>
          <w:i/>
          <w:sz w:val="24"/>
        </w:rPr>
      </w:pPr>
      <w:r w:rsidRPr="000C7403">
        <w:rPr>
          <w:rFonts w:asciiTheme="minorHAnsi" w:hAnsiTheme="minorHAnsi"/>
          <w:b w:val="0"/>
          <w:i/>
          <w:sz w:val="24"/>
        </w:rPr>
        <w:t xml:space="preserve">Their testimony confirmed the defendant's successful efforts to </w:t>
      </w:r>
      <w:r w:rsidRPr="000C7403">
        <w:rPr>
          <w:rStyle w:val="Emphasis"/>
          <w:rFonts w:asciiTheme="minorHAnsi" w:hAnsiTheme="minorHAnsi"/>
          <w:b w:val="0"/>
          <w:i w:val="0"/>
          <w:sz w:val="24"/>
        </w:rPr>
        <w:t>inveigle</w:t>
      </w:r>
      <w:r w:rsidRPr="000C7403">
        <w:rPr>
          <w:rFonts w:asciiTheme="minorHAnsi" w:hAnsiTheme="minorHAnsi"/>
          <w:b w:val="0"/>
          <w:i/>
          <w:sz w:val="24"/>
        </w:rPr>
        <w:t xml:space="preserve"> </w:t>
      </w:r>
    </w:p>
    <w:p w:rsidR="001E4C54" w:rsidRPr="000C7403" w:rsidRDefault="001E4C54" w:rsidP="001E4C54">
      <w:pPr>
        <w:rPr>
          <w:i/>
        </w:rPr>
      </w:pPr>
    </w:p>
    <w:p w:rsidR="001E4C54" w:rsidRPr="008F7532" w:rsidRDefault="008F7532" w:rsidP="008F7532">
      <w:pPr>
        <w:rPr>
          <w:szCs w:val="20"/>
        </w:rPr>
      </w:pPr>
      <w:r w:rsidRPr="008F7532">
        <w:rPr>
          <w:rStyle w:val="qwordlang-en"/>
        </w:rPr>
        <w:t xml:space="preserve">9.  </w:t>
      </w:r>
      <w:proofErr w:type="gramStart"/>
      <w:r w:rsidR="001E4C54" w:rsidRPr="008F7532">
        <w:rPr>
          <w:rStyle w:val="qwordlang-en"/>
          <w:b/>
        </w:rPr>
        <w:t>ruminations</w:t>
      </w:r>
      <w:proofErr w:type="gramEnd"/>
      <w:r w:rsidRPr="008F7532">
        <w:rPr>
          <w:rStyle w:val="qwordlang-en"/>
        </w:rPr>
        <w:t xml:space="preserve"> n. </w:t>
      </w:r>
      <w:r w:rsidRPr="008F7532">
        <w:rPr>
          <w:rStyle w:val="qwordlang-en"/>
          <w:sz w:val="20"/>
        </w:rPr>
        <w:t>(</w:t>
      </w:r>
      <w:proofErr w:type="spellStart"/>
      <w:r w:rsidRPr="008F7532">
        <w:rPr>
          <w:rStyle w:val="qwordlang-en"/>
          <w:sz w:val="20"/>
        </w:rPr>
        <w:t>fuminate</w:t>
      </w:r>
      <w:proofErr w:type="spellEnd"/>
      <w:r w:rsidRPr="008F7532">
        <w:rPr>
          <w:rStyle w:val="qwordlang-en"/>
          <w:sz w:val="20"/>
        </w:rPr>
        <w:t xml:space="preserve">  verb, </w:t>
      </w:r>
      <w:proofErr w:type="spellStart"/>
      <w:r w:rsidRPr="008F7532">
        <w:rPr>
          <w:sz w:val="20"/>
          <w:szCs w:val="20"/>
        </w:rPr>
        <w:t>ruminatingly</w:t>
      </w:r>
      <w:proofErr w:type="spellEnd"/>
      <w:r w:rsidRPr="008F7532">
        <w:rPr>
          <w:sz w:val="20"/>
          <w:szCs w:val="20"/>
        </w:rPr>
        <w:t>, adverb rumination, noun ruminative, adjective, ruminatively, adverb, ruminator, noun)</w:t>
      </w:r>
      <w:r w:rsidRPr="008F7532">
        <w:rPr>
          <w:szCs w:val="20"/>
        </w:rPr>
        <w:t xml:space="preserve"> t</w:t>
      </w:r>
      <w:r w:rsidR="001E4C54" w:rsidRPr="008F7532">
        <w:rPr>
          <w:rStyle w:val="qdeflang-en"/>
          <w:rFonts w:cs="Times New Roman"/>
        </w:rPr>
        <w:t>houghts, meditations</w:t>
      </w:r>
      <w:r w:rsidRPr="008F7532">
        <w:rPr>
          <w:rStyle w:val="qdeflang-en"/>
          <w:rFonts w:cs="Times New Roman"/>
        </w:rPr>
        <w:t>.</w:t>
      </w:r>
      <w:r w:rsidR="001E4C54" w:rsidRPr="008F7532">
        <w:rPr>
          <w:rFonts w:cs="Times New Roman"/>
        </w:rPr>
        <w:t xml:space="preserve"> </w:t>
      </w:r>
    </w:p>
    <w:p w:rsidR="001E4C54" w:rsidRPr="000C7403" w:rsidRDefault="008F7532" w:rsidP="001E4C54">
      <w:pPr>
        <w:rPr>
          <w:i/>
        </w:rPr>
      </w:pPr>
      <w:r w:rsidRPr="000C7403">
        <w:rPr>
          <w:i/>
        </w:rPr>
        <w:t xml:space="preserve">These are certainly not the </w:t>
      </w:r>
      <w:r w:rsidRPr="000C7403">
        <w:rPr>
          <w:rStyle w:val="Emphasis"/>
          <w:i w:val="0"/>
        </w:rPr>
        <w:t>ruminations</w:t>
      </w:r>
      <w:r w:rsidRPr="000C7403">
        <w:rPr>
          <w:i/>
        </w:rPr>
        <w:t xml:space="preserve"> of someone who is planning to call it quits.</w:t>
      </w:r>
    </w:p>
    <w:p w:rsidR="008F7532" w:rsidRPr="000C7403" w:rsidRDefault="008F7532" w:rsidP="001E4C54">
      <w:pPr>
        <w:pStyle w:val="Heading3"/>
        <w:spacing w:before="2" w:after="2"/>
        <w:rPr>
          <w:rStyle w:val="qwordlang-en"/>
          <w:rFonts w:asciiTheme="minorHAnsi" w:hAnsiTheme="minorHAnsi"/>
          <w:i/>
          <w:sz w:val="24"/>
        </w:rPr>
      </w:pPr>
    </w:p>
    <w:p w:rsidR="001E4C54" w:rsidRPr="008F7532" w:rsidRDefault="008F7532" w:rsidP="008F7532">
      <w:pPr>
        <w:pStyle w:val="Heading3"/>
        <w:spacing w:before="2" w:after="2"/>
        <w:rPr>
          <w:rFonts w:asciiTheme="minorHAnsi" w:hAnsiTheme="minorHAnsi"/>
          <w:sz w:val="24"/>
        </w:rPr>
      </w:pPr>
      <w:r w:rsidRPr="008F7532">
        <w:rPr>
          <w:rStyle w:val="qwordlang-en"/>
          <w:rFonts w:asciiTheme="minorHAnsi" w:hAnsiTheme="minorHAnsi"/>
          <w:b w:val="0"/>
          <w:sz w:val="24"/>
        </w:rPr>
        <w:t>10.</w:t>
      </w:r>
      <w:r w:rsidRPr="008F7532">
        <w:rPr>
          <w:rStyle w:val="qwordlang-en"/>
          <w:rFonts w:asciiTheme="minorHAnsi" w:hAnsiTheme="minorHAnsi"/>
          <w:sz w:val="24"/>
        </w:rPr>
        <w:t xml:space="preserve">  </w:t>
      </w:r>
      <w:proofErr w:type="gramStart"/>
      <w:r w:rsidR="001E4C54" w:rsidRPr="008F7532">
        <w:rPr>
          <w:rStyle w:val="qwordlang-en"/>
          <w:rFonts w:asciiTheme="minorHAnsi" w:hAnsiTheme="minorHAnsi"/>
          <w:sz w:val="24"/>
        </w:rPr>
        <w:t>perusal</w:t>
      </w:r>
      <w:proofErr w:type="gramEnd"/>
      <w:r w:rsidRPr="008F7532">
        <w:rPr>
          <w:rFonts w:asciiTheme="minorHAnsi" w:hAnsiTheme="minorHAnsi"/>
          <w:sz w:val="24"/>
        </w:rPr>
        <w:t xml:space="preserve"> n. </w:t>
      </w:r>
      <w:r w:rsidR="001E4C54" w:rsidRPr="008F7532">
        <w:rPr>
          <w:rStyle w:val="qdeflang-en"/>
          <w:rFonts w:asciiTheme="minorHAnsi" w:hAnsiTheme="minorHAnsi" w:cs="Times New Roman"/>
          <w:sz w:val="24"/>
        </w:rPr>
        <w:t>close examination</w:t>
      </w:r>
      <w:r w:rsidR="001E4C54" w:rsidRPr="008F7532">
        <w:rPr>
          <w:rFonts w:asciiTheme="minorHAnsi" w:hAnsiTheme="minorHAnsi" w:cs="Times New Roman"/>
          <w:sz w:val="24"/>
        </w:rPr>
        <w:t xml:space="preserve"> </w:t>
      </w:r>
    </w:p>
    <w:p w:rsidR="001E4C54" w:rsidRPr="000C7403" w:rsidRDefault="008F7532" w:rsidP="001E4C54">
      <w:pPr>
        <w:rPr>
          <w:i/>
        </w:rPr>
      </w:pPr>
      <w:r w:rsidRPr="000C7403">
        <w:rPr>
          <w:i/>
        </w:rPr>
        <w:t>All of thi</w:t>
      </w:r>
      <w:r w:rsidR="000C7403">
        <w:rPr>
          <w:i/>
        </w:rPr>
        <w:t>s I discovered in a simple five-</w:t>
      </w:r>
      <w:r w:rsidRPr="000C7403">
        <w:rPr>
          <w:i/>
        </w:rPr>
        <w:t xml:space="preserve">minute </w:t>
      </w:r>
      <w:r w:rsidRPr="000C7403">
        <w:rPr>
          <w:rStyle w:val="Emphasis"/>
          <w:i w:val="0"/>
        </w:rPr>
        <w:t>perusal</w:t>
      </w:r>
      <w:r w:rsidRPr="000C7403">
        <w:rPr>
          <w:i/>
        </w:rPr>
        <w:t>.</w:t>
      </w:r>
    </w:p>
    <w:sectPr w:rsidR="001E4C54" w:rsidRPr="000C7403" w:rsidSect="001E4C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4C54"/>
    <w:rsid w:val="000C7403"/>
    <w:rsid w:val="001E4C54"/>
    <w:rsid w:val="008F7532"/>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3E"/>
  </w:style>
  <w:style w:type="paragraph" w:styleId="Heading3">
    <w:name w:val="heading 3"/>
    <w:basedOn w:val="Normal"/>
    <w:link w:val="Heading3Char"/>
    <w:uiPriority w:val="9"/>
    <w:rsid w:val="001E4C54"/>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1E4C54"/>
    <w:rPr>
      <w:b/>
    </w:rPr>
  </w:style>
  <w:style w:type="character" w:styleId="Hyperlink">
    <w:name w:val="Hyperlink"/>
    <w:basedOn w:val="DefaultParagraphFont"/>
    <w:uiPriority w:val="99"/>
    <w:rsid w:val="001E4C54"/>
    <w:rPr>
      <w:color w:val="0000FF"/>
      <w:u w:val="single"/>
    </w:rPr>
  </w:style>
  <w:style w:type="character" w:customStyle="1" w:styleId="Heading3Char">
    <w:name w:val="Heading 3 Char"/>
    <w:basedOn w:val="DefaultParagraphFont"/>
    <w:link w:val="Heading3"/>
    <w:uiPriority w:val="9"/>
    <w:rsid w:val="001E4C54"/>
    <w:rPr>
      <w:rFonts w:ascii="Times" w:hAnsi="Times"/>
      <w:b/>
      <w:sz w:val="27"/>
      <w:szCs w:val="20"/>
    </w:rPr>
  </w:style>
  <w:style w:type="character" w:customStyle="1" w:styleId="qwordlang-en">
    <w:name w:val="qword lang-en"/>
    <w:basedOn w:val="DefaultParagraphFont"/>
    <w:rsid w:val="001E4C54"/>
  </w:style>
  <w:style w:type="paragraph" w:customStyle="1" w:styleId="definitionhas-audio">
    <w:name w:val="definition has-audio"/>
    <w:basedOn w:val="Normal"/>
    <w:rsid w:val="001E4C54"/>
    <w:pPr>
      <w:spacing w:beforeLines="1" w:afterLines="1"/>
    </w:pPr>
    <w:rPr>
      <w:rFonts w:ascii="Times" w:hAnsi="Times"/>
      <w:sz w:val="20"/>
      <w:szCs w:val="20"/>
    </w:rPr>
  </w:style>
  <w:style w:type="character" w:customStyle="1" w:styleId="qdeflang-en">
    <w:name w:val="qdef lang-en"/>
    <w:basedOn w:val="DefaultParagraphFont"/>
    <w:rsid w:val="001E4C54"/>
  </w:style>
  <w:style w:type="character" w:customStyle="1" w:styleId="dbox-bold">
    <w:name w:val="dbox-bold"/>
    <w:basedOn w:val="DefaultParagraphFont"/>
    <w:rsid w:val="001E4C54"/>
  </w:style>
  <w:style w:type="character" w:customStyle="1" w:styleId="dbox-pg">
    <w:name w:val="dbox-pg"/>
    <w:basedOn w:val="DefaultParagraphFont"/>
    <w:rsid w:val="001E4C54"/>
  </w:style>
  <w:style w:type="character" w:customStyle="1" w:styleId="dbox-example">
    <w:name w:val="dbox-example"/>
    <w:basedOn w:val="DefaultParagraphFont"/>
    <w:rsid w:val="001E4C54"/>
  </w:style>
  <w:style w:type="character" w:customStyle="1" w:styleId="def-number">
    <w:name w:val="def-number"/>
    <w:basedOn w:val="DefaultParagraphFont"/>
    <w:rsid w:val="001E4C54"/>
  </w:style>
  <w:style w:type="character" w:styleId="Emphasis">
    <w:name w:val="Emphasis"/>
    <w:basedOn w:val="DefaultParagraphFont"/>
    <w:uiPriority w:val="20"/>
    <w:rsid w:val="008F7532"/>
    <w:rPr>
      <w:i/>
    </w:rPr>
  </w:style>
  <w:style w:type="character" w:customStyle="1" w:styleId="dbox-italic">
    <w:name w:val="dbox-italic"/>
    <w:basedOn w:val="DefaultParagraphFont"/>
    <w:rsid w:val="008F7532"/>
  </w:style>
</w:styles>
</file>

<file path=word/webSettings.xml><?xml version="1.0" encoding="utf-8"?>
<w:webSettings xmlns:r="http://schemas.openxmlformats.org/officeDocument/2006/relationships" xmlns:w="http://schemas.openxmlformats.org/wordprocessingml/2006/main">
  <w:divs>
    <w:div w:id="240875196">
      <w:bodyDiv w:val="1"/>
      <w:marLeft w:val="0"/>
      <w:marRight w:val="0"/>
      <w:marTop w:val="0"/>
      <w:marBottom w:val="0"/>
      <w:divBdr>
        <w:top w:val="none" w:sz="0" w:space="0" w:color="auto"/>
        <w:left w:val="none" w:sz="0" w:space="0" w:color="auto"/>
        <w:bottom w:val="none" w:sz="0" w:space="0" w:color="auto"/>
        <w:right w:val="none" w:sz="0" w:space="0" w:color="auto"/>
      </w:divBdr>
      <w:divsChild>
        <w:div w:id="1012953690">
          <w:marLeft w:val="0"/>
          <w:marRight w:val="0"/>
          <w:marTop w:val="0"/>
          <w:marBottom w:val="0"/>
          <w:divBdr>
            <w:top w:val="none" w:sz="0" w:space="0" w:color="auto"/>
            <w:left w:val="none" w:sz="0" w:space="0" w:color="auto"/>
            <w:bottom w:val="none" w:sz="0" w:space="0" w:color="auto"/>
            <w:right w:val="none" w:sz="0" w:space="0" w:color="auto"/>
          </w:divBdr>
        </w:div>
        <w:div w:id="106851286">
          <w:marLeft w:val="0"/>
          <w:marRight w:val="0"/>
          <w:marTop w:val="0"/>
          <w:marBottom w:val="0"/>
          <w:divBdr>
            <w:top w:val="none" w:sz="0" w:space="0" w:color="auto"/>
            <w:left w:val="none" w:sz="0" w:space="0" w:color="auto"/>
            <w:bottom w:val="none" w:sz="0" w:space="0" w:color="auto"/>
            <w:right w:val="none" w:sz="0" w:space="0" w:color="auto"/>
          </w:divBdr>
        </w:div>
      </w:divsChild>
    </w:div>
    <w:div w:id="304356915">
      <w:bodyDiv w:val="1"/>
      <w:marLeft w:val="0"/>
      <w:marRight w:val="0"/>
      <w:marTop w:val="0"/>
      <w:marBottom w:val="0"/>
      <w:divBdr>
        <w:top w:val="none" w:sz="0" w:space="0" w:color="auto"/>
        <w:left w:val="none" w:sz="0" w:space="0" w:color="auto"/>
        <w:bottom w:val="none" w:sz="0" w:space="0" w:color="auto"/>
        <w:right w:val="none" w:sz="0" w:space="0" w:color="auto"/>
      </w:divBdr>
      <w:divsChild>
        <w:div w:id="874267730">
          <w:marLeft w:val="0"/>
          <w:marRight w:val="0"/>
          <w:marTop w:val="0"/>
          <w:marBottom w:val="0"/>
          <w:divBdr>
            <w:top w:val="none" w:sz="0" w:space="0" w:color="auto"/>
            <w:left w:val="none" w:sz="0" w:space="0" w:color="auto"/>
            <w:bottom w:val="none" w:sz="0" w:space="0" w:color="auto"/>
            <w:right w:val="none" w:sz="0" w:space="0" w:color="auto"/>
          </w:divBdr>
        </w:div>
      </w:divsChild>
    </w:div>
    <w:div w:id="309864846">
      <w:bodyDiv w:val="1"/>
      <w:marLeft w:val="0"/>
      <w:marRight w:val="0"/>
      <w:marTop w:val="0"/>
      <w:marBottom w:val="0"/>
      <w:divBdr>
        <w:top w:val="none" w:sz="0" w:space="0" w:color="auto"/>
        <w:left w:val="none" w:sz="0" w:space="0" w:color="auto"/>
        <w:bottom w:val="none" w:sz="0" w:space="0" w:color="auto"/>
        <w:right w:val="none" w:sz="0" w:space="0" w:color="auto"/>
      </w:divBdr>
      <w:divsChild>
        <w:div w:id="1566062161">
          <w:marLeft w:val="0"/>
          <w:marRight w:val="0"/>
          <w:marTop w:val="0"/>
          <w:marBottom w:val="0"/>
          <w:divBdr>
            <w:top w:val="none" w:sz="0" w:space="0" w:color="auto"/>
            <w:left w:val="none" w:sz="0" w:space="0" w:color="auto"/>
            <w:bottom w:val="none" w:sz="0" w:space="0" w:color="auto"/>
            <w:right w:val="none" w:sz="0" w:space="0" w:color="auto"/>
          </w:divBdr>
        </w:div>
        <w:div w:id="997996071">
          <w:marLeft w:val="0"/>
          <w:marRight w:val="0"/>
          <w:marTop w:val="0"/>
          <w:marBottom w:val="0"/>
          <w:divBdr>
            <w:top w:val="none" w:sz="0" w:space="0" w:color="auto"/>
            <w:left w:val="none" w:sz="0" w:space="0" w:color="auto"/>
            <w:bottom w:val="none" w:sz="0" w:space="0" w:color="auto"/>
            <w:right w:val="none" w:sz="0" w:space="0" w:color="auto"/>
          </w:divBdr>
          <w:divsChild>
            <w:div w:id="17495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8869">
      <w:bodyDiv w:val="1"/>
      <w:marLeft w:val="0"/>
      <w:marRight w:val="0"/>
      <w:marTop w:val="0"/>
      <w:marBottom w:val="0"/>
      <w:divBdr>
        <w:top w:val="none" w:sz="0" w:space="0" w:color="auto"/>
        <w:left w:val="none" w:sz="0" w:space="0" w:color="auto"/>
        <w:bottom w:val="none" w:sz="0" w:space="0" w:color="auto"/>
        <w:right w:val="none" w:sz="0" w:space="0" w:color="auto"/>
      </w:divBdr>
      <w:divsChild>
        <w:div w:id="968976018">
          <w:marLeft w:val="0"/>
          <w:marRight w:val="0"/>
          <w:marTop w:val="0"/>
          <w:marBottom w:val="0"/>
          <w:divBdr>
            <w:top w:val="none" w:sz="0" w:space="0" w:color="auto"/>
            <w:left w:val="none" w:sz="0" w:space="0" w:color="auto"/>
            <w:bottom w:val="none" w:sz="0" w:space="0" w:color="auto"/>
            <w:right w:val="none" w:sz="0" w:space="0" w:color="auto"/>
          </w:divBdr>
          <w:divsChild>
            <w:div w:id="1995647918">
              <w:marLeft w:val="0"/>
              <w:marRight w:val="0"/>
              <w:marTop w:val="0"/>
              <w:marBottom w:val="0"/>
              <w:divBdr>
                <w:top w:val="none" w:sz="0" w:space="0" w:color="auto"/>
                <w:left w:val="none" w:sz="0" w:space="0" w:color="auto"/>
                <w:bottom w:val="none" w:sz="0" w:space="0" w:color="auto"/>
                <w:right w:val="none" w:sz="0" w:space="0" w:color="auto"/>
              </w:divBdr>
              <w:divsChild>
                <w:div w:id="5324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4669">
      <w:bodyDiv w:val="1"/>
      <w:marLeft w:val="0"/>
      <w:marRight w:val="0"/>
      <w:marTop w:val="0"/>
      <w:marBottom w:val="0"/>
      <w:divBdr>
        <w:top w:val="none" w:sz="0" w:space="0" w:color="auto"/>
        <w:left w:val="none" w:sz="0" w:space="0" w:color="auto"/>
        <w:bottom w:val="none" w:sz="0" w:space="0" w:color="auto"/>
        <w:right w:val="none" w:sz="0" w:space="0" w:color="auto"/>
      </w:divBdr>
      <w:divsChild>
        <w:div w:id="582879864">
          <w:marLeft w:val="0"/>
          <w:marRight w:val="0"/>
          <w:marTop w:val="0"/>
          <w:marBottom w:val="0"/>
          <w:divBdr>
            <w:top w:val="none" w:sz="0" w:space="0" w:color="auto"/>
            <w:left w:val="none" w:sz="0" w:space="0" w:color="auto"/>
            <w:bottom w:val="none" w:sz="0" w:space="0" w:color="auto"/>
            <w:right w:val="none" w:sz="0" w:space="0" w:color="auto"/>
          </w:divBdr>
        </w:div>
      </w:divsChild>
    </w:div>
    <w:div w:id="684090539">
      <w:bodyDiv w:val="1"/>
      <w:marLeft w:val="0"/>
      <w:marRight w:val="0"/>
      <w:marTop w:val="0"/>
      <w:marBottom w:val="0"/>
      <w:divBdr>
        <w:top w:val="none" w:sz="0" w:space="0" w:color="auto"/>
        <w:left w:val="none" w:sz="0" w:space="0" w:color="auto"/>
        <w:bottom w:val="none" w:sz="0" w:space="0" w:color="auto"/>
        <w:right w:val="none" w:sz="0" w:space="0" w:color="auto"/>
      </w:divBdr>
      <w:divsChild>
        <w:div w:id="813257104">
          <w:marLeft w:val="0"/>
          <w:marRight w:val="0"/>
          <w:marTop w:val="0"/>
          <w:marBottom w:val="0"/>
          <w:divBdr>
            <w:top w:val="none" w:sz="0" w:space="0" w:color="auto"/>
            <w:left w:val="none" w:sz="0" w:space="0" w:color="auto"/>
            <w:bottom w:val="none" w:sz="0" w:space="0" w:color="auto"/>
            <w:right w:val="none" w:sz="0" w:space="0" w:color="auto"/>
          </w:divBdr>
        </w:div>
        <w:div w:id="809589512">
          <w:marLeft w:val="0"/>
          <w:marRight w:val="0"/>
          <w:marTop w:val="0"/>
          <w:marBottom w:val="0"/>
          <w:divBdr>
            <w:top w:val="none" w:sz="0" w:space="0" w:color="auto"/>
            <w:left w:val="none" w:sz="0" w:space="0" w:color="auto"/>
            <w:bottom w:val="none" w:sz="0" w:space="0" w:color="auto"/>
            <w:right w:val="none" w:sz="0" w:space="0" w:color="auto"/>
          </w:divBdr>
        </w:div>
        <w:div w:id="1410494119">
          <w:marLeft w:val="0"/>
          <w:marRight w:val="0"/>
          <w:marTop w:val="0"/>
          <w:marBottom w:val="0"/>
          <w:divBdr>
            <w:top w:val="none" w:sz="0" w:space="0" w:color="auto"/>
            <w:left w:val="none" w:sz="0" w:space="0" w:color="auto"/>
            <w:bottom w:val="none" w:sz="0" w:space="0" w:color="auto"/>
            <w:right w:val="none" w:sz="0" w:space="0" w:color="auto"/>
          </w:divBdr>
        </w:div>
      </w:divsChild>
    </w:div>
    <w:div w:id="696472683">
      <w:bodyDiv w:val="1"/>
      <w:marLeft w:val="0"/>
      <w:marRight w:val="0"/>
      <w:marTop w:val="0"/>
      <w:marBottom w:val="0"/>
      <w:divBdr>
        <w:top w:val="none" w:sz="0" w:space="0" w:color="auto"/>
        <w:left w:val="none" w:sz="0" w:space="0" w:color="auto"/>
        <w:bottom w:val="none" w:sz="0" w:space="0" w:color="auto"/>
        <w:right w:val="none" w:sz="0" w:space="0" w:color="auto"/>
      </w:divBdr>
      <w:divsChild>
        <w:div w:id="99188348">
          <w:marLeft w:val="0"/>
          <w:marRight w:val="0"/>
          <w:marTop w:val="0"/>
          <w:marBottom w:val="0"/>
          <w:divBdr>
            <w:top w:val="none" w:sz="0" w:space="0" w:color="auto"/>
            <w:left w:val="none" w:sz="0" w:space="0" w:color="auto"/>
            <w:bottom w:val="none" w:sz="0" w:space="0" w:color="auto"/>
            <w:right w:val="none" w:sz="0" w:space="0" w:color="auto"/>
          </w:divBdr>
        </w:div>
        <w:div w:id="1017542759">
          <w:marLeft w:val="0"/>
          <w:marRight w:val="0"/>
          <w:marTop w:val="0"/>
          <w:marBottom w:val="0"/>
          <w:divBdr>
            <w:top w:val="none" w:sz="0" w:space="0" w:color="auto"/>
            <w:left w:val="none" w:sz="0" w:space="0" w:color="auto"/>
            <w:bottom w:val="none" w:sz="0" w:space="0" w:color="auto"/>
            <w:right w:val="none" w:sz="0" w:space="0" w:color="auto"/>
          </w:divBdr>
          <w:divsChild>
            <w:div w:id="247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38442">
      <w:bodyDiv w:val="1"/>
      <w:marLeft w:val="0"/>
      <w:marRight w:val="0"/>
      <w:marTop w:val="0"/>
      <w:marBottom w:val="0"/>
      <w:divBdr>
        <w:top w:val="none" w:sz="0" w:space="0" w:color="auto"/>
        <w:left w:val="none" w:sz="0" w:space="0" w:color="auto"/>
        <w:bottom w:val="none" w:sz="0" w:space="0" w:color="auto"/>
        <w:right w:val="none" w:sz="0" w:space="0" w:color="auto"/>
      </w:divBdr>
      <w:divsChild>
        <w:div w:id="1634091234">
          <w:marLeft w:val="0"/>
          <w:marRight w:val="0"/>
          <w:marTop w:val="0"/>
          <w:marBottom w:val="0"/>
          <w:divBdr>
            <w:top w:val="none" w:sz="0" w:space="0" w:color="auto"/>
            <w:left w:val="none" w:sz="0" w:space="0" w:color="auto"/>
            <w:bottom w:val="none" w:sz="0" w:space="0" w:color="auto"/>
            <w:right w:val="none" w:sz="0" w:space="0" w:color="auto"/>
          </w:divBdr>
        </w:div>
        <w:div w:id="215436498">
          <w:marLeft w:val="0"/>
          <w:marRight w:val="0"/>
          <w:marTop w:val="0"/>
          <w:marBottom w:val="0"/>
          <w:divBdr>
            <w:top w:val="none" w:sz="0" w:space="0" w:color="auto"/>
            <w:left w:val="none" w:sz="0" w:space="0" w:color="auto"/>
            <w:bottom w:val="none" w:sz="0" w:space="0" w:color="auto"/>
            <w:right w:val="none" w:sz="0" w:space="0" w:color="auto"/>
          </w:divBdr>
          <w:divsChild>
            <w:div w:id="12033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9676">
      <w:bodyDiv w:val="1"/>
      <w:marLeft w:val="0"/>
      <w:marRight w:val="0"/>
      <w:marTop w:val="0"/>
      <w:marBottom w:val="0"/>
      <w:divBdr>
        <w:top w:val="none" w:sz="0" w:space="0" w:color="auto"/>
        <w:left w:val="none" w:sz="0" w:space="0" w:color="auto"/>
        <w:bottom w:val="none" w:sz="0" w:space="0" w:color="auto"/>
        <w:right w:val="none" w:sz="0" w:space="0" w:color="auto"/>
      </w:divBdr>
      <w:divsChild>
        <w:div w:id="421613023">
          <w:marLeft w:val="0"/>
          <w:marRight w:val="0"/>
          <w:marTop w:val="0"/>
          <w:marBottom w:val="0"/>
          <w:divBdr>
            <w:top w:val="none" w:sz="0" w:space="0" w:color="auto"/>
            <w:left w:val="none" w:sz="0" w:space="0" w:color="auto"/>
            <w:bottom w:val="none" w:sz="0" w:space="0" w:color="auto"/>
            <w:right w:val="none" w:sz="0" w:space="0" w:color="auto"/>
          </w:divBdr>
        </w:div>
        <w:div w:id="1641888223">
          <w:marLeft w:val="0"/>
          <w:marRight w:val="0"/>
          <w:marTop w:val="0"/>
          <w:marBottom w:val="0"/>
          <w:divBdr>
            <w:top w:val="none" w:sz="0" w:space="0" w:color="auto"/>
            <w:left w:val="none" w:sz="0" w:space="0" w:color="auto"/>
            <w:bottom w:val="none" w:sz="0" w:space="0" w:color="auto"/>
            <w:right w:val="none" w:sz="0" w:space="0" w:color="auto"/>
          </w:divBdr>
          <w:divsChild>
            <w:div w:id="19365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887">
      <w:bodyDiv w:val="1"/>
      <w:marLeft w:val="0"/>
      <w:marRight w:val="0"/>
      <w:marTop w:val="0"/>
      <w:marBottom w:val="0"/>
      <w:divBdr>
        <w:top w:val="none" w:sz="0" w:space="0" w:color="auto"/>
        <w:left w:val="none" w:sz="0" w:space="0" w:color="auto"/>
        <w:bottom w:val="none" w:sz="0" w:space="0" w:color="auto"/>
        <w:right w:val="none" w:sz="0" w:space="0" w:color="auto"/>
      </w:divBdr>
      <w:divsChild>
        <w:div w:id="52051232">
          <w:marLeft w:val="0"/>
          <w:marRight w:val="0"/>
          <w:marTop w:val="0"/>
          <w:marBottom w:val="0"/>
          <w:divBdr>
            <w:top w:val="none" w:sz="0" w:space="0" w:color="auto"/>
            <w:left w:val="none" w:sz="0" w:space="0" w:color="auto"/>
            <w:bottom w:val="none" w:sz="0" w:space="0" w:color="auto"/>
            <w:right w:val="none" w:sz="0" w:space="0" w:color="auto"/>
          </w:divBdr>
        </w:div>
        <w:div w:id="1389575324">
          <w:marLeft w:val="0"/>
          <w:marRight w:val="0"/>
          <w:marTop w:val="0"/>
          <w:marBottom w:val="0"/>
          <w:divBdr>
            <w:top w:val="none" w:sz="0" w:space="0" w:color="auto"/>
            <w:left w:val="none" w:sz="0" w:space="0" w:color="auto"/>
            <w:bottom w:val="none" w:sz="0" w:space="0" w:color="auto"/>
            <w:right w:val="none" w:sz="0" w:space="0" w:color="auto"/>
          </w:divBdr>
          <w:divsChild>
            <w:div w:id="2229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1777">
      <w:bodyDiv w:val="1"/>
      <w:marLeft w:val="0"/>
      <w:marRight w:val="0"/>
      <w:marTop w:val="0"/>
      <w:marBottom w:val="0"/>
      <w:divBdr>
        <w:top w:val="none" w:sz="0" w:space="0" w:color="auto"/>
        <w:left w:val="none" w:sz="0" w:space="0" w:color="auto"/>
        <w:bottom w:val="none" w:sz="0" w:space="0" w:color="auto"/>
        <w:right w:val="none" w:sz="0" w:space="0" w:color="auto"/>
      </w:divBdr>
      <w:divsChild>
        <w:div w:id="905729537">
          <w:marLeft w:val="0"/>
          <w:marRight w:val="0"/>
          <w:marTop w:val="0"/>
          <w:marBottom w:val="0"/>
          <w:divBdr>
            <w:top w:val="none" w:sz="0" w:space="0" w:color="auto"/>
            <w:left w:val="none" w:sz="0" w:space="0" w:color="auto"/>
            <w:bottom w:val="none" w:sz="0" w:space="0" w:color="auto"/>
            <w:right w:val="none" w:sz="0" w:space="0" w:color="auto"/>
          </w:divBdr>
        </w:div>
        <w:div w:id="224269141">
          <w:marLeft w:val="0"/>
          <w:marRight w:val="0"/>
          <w:marTop w:val="0"/>
          <w:marBottom w:val="0"/>
          <w:divBdr>
            <w:top w:val="none" w:sz="0" w:space="0" w:color="auto"/>
            <w:left w:val="none" w:sz="0" w:space="0" w:color="auto"/>
            <w:bottom w:val="none" w:sz="0" w:space="0" w:color="auto"/>
            <w:right w:val="none" w:sz="0" w:space="0" w:color="auto"/>
          </w:divBdr>
        </w:div>
      </w:divsChild>
    </w:div>
    <w:div w:id="1022513066">
      <w:bodyDiv w:val="1"/>
      <w:marLeft w:val="0"/>
      <w:marRight w:val="0"/>
      <w:marTop w:val="0"/>
      <w:marBottom w:val="0"/>
      <w:divBdr>
        <w:top w:val="none" w:sz="0" w:space="0" w:color="auto"/>
        <w:left w:val="none" w:sz="0" w:space="0" w:color="auto"/>
        <w:bottom w:val="none" w:sz="0" w:space="0" w:color="auto"/>
        <w:right w:val="none" w:sz="0" w:space="0" w:color="auto"/>
      </w:divBdr>
      <w:divsChild>
        <w:div w:id="1607734989">
          <w:marLeft w:val="0"/>
          <w:marRight w:val="0"/>
          <w:marTop w:val="0"/>
          <w:marBottom w:val="0"/>
          <w:divBdr>
            <w:top w:val="none" w:sz="0" w:space="0" w:color="auto"/>
            <w:left w:val="none" w:sz="0" w:space="0" w:color="auto"/>
            <w:bottom w:val="none" w:sz="0" w:space="0" w:color="auto"/>
            <w:right w:val="none" w:sz="0" w:space="0" w:color="auto"/>
          </w:divBdr>
          <w:divsChild>
            <w:div w:id="399406217">
              <w:marLeft w:val="0"/>
              <w:marRight w:val="0"/>
              <w:marTop w:val="0"/>
              <w:marBottom w:val="0"/>
              <w:divBdr>
                <w:top w:val="none" w:sz="0" w:space="0" w:color="auto"/>
                <w:left w:val="none" w:sz="0" w:space="0" w:color="auto"/>
                <w:bottom w:val="none" w:sz="0" w:space="0" w:color="auto"/>
                <w:right w:val="none" w:sz="0" w:space="0" w:color="auto"/>
              </w:divBdr>
              <w:divsChild>
                <w:div w:id="1795706596">
                  <w:marLeft w:val="0"/>
                  <w:marRight w:val="0"/>
                  <w:marTop w:val="0"/>
                  <w:marBottom w:val="0"/>
                  <w:divBdr>
                    <w:top w:val="none" w:sz="0" w:space="0" w:color="auto"/>
                    <w:left w:val="none" w:sz="0" w:space="0" w:color="auto"/>
                    <w:bottom w:val="none" w:sz="0" w:space="0" w:color="auto"/>
                    <w:right w:val="none" w:sz="0" w:space="0" w:color="auto"/>
                  </w:divBdr>
                  <w:divsChild>
                    <w:div w:id="17905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54835">
      <w:bodyDiv w:val="1"/>
      <w:marLeft w:val="0"/>
      <w:marRight w:val="0"/>
      <w:marTop w:val="0"/>
      <w:marBottom w:val="0"/>
      <w:divBdr>
        <w:top w:val="none" w:sz="0" w:space="0" w:color="auto"/>
        <w:left w:val="none" w:sz="0" w:space="0" w:color="auto"/>
        <w:bottom w:val="none" w:sz="0" w:space="0" w:color="auto"/>
        <w:right w:val="none" w:sz="0" w:space="0" w:color="auto"/>
      </w:divBdr>
      <w:divsChild>
        <w:div w:id="490755172">
          <w:marLeft w:val="0"/>
          <w:marRight w:val="0"/>
          <w:marTop w:val="0"/>
          <w:marBottom w:val="0"/>
          <w:divBdr>
            <w:top w:val="none" w:sz="0" w:space="0" w:color="auto"/>
            <w:left w:val="none" w:sz="0" w:space="0" w:color="auto"/>
            <w:bottom w:val="none" w:sz="0" w:space="0" w:color="auto"/>
            <w:right w:val="none" w:sz="0" w:space="0" w:color="auto"/>
          </w:divBdr>
        </w:div>
        <w:div w:id="500435046">
          <w:marLeft w:val="0"/>
          <w:marRight w:val="0"/>
          <w:marTop w:val="0"/>
          <w:marBottom w:val="0"/>
          <w:divBdr>
            <w:top w:val="none" w:sz="0" w:space="0" w:color="auto"/>
            <w:left w:val="none" w:sz="0" w:space="0" w:color="auto"/>
            <w:bottom w:val="none" w:sz="0" w:space="0" w:color="auto"/>
            <w:right w:val="none" w:sz="0" w:space="0" w:color="auto"/>
          </w:divBdr>
          <w:divsChild>
            <w:div w:id="5890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6909">
      <w:bodyDiv w:val="1"/>
      <w:marLeft w:val="0"/>
      <w:marRight w:val="0"/>
      <w:marTop w:val="0"/>
      <w:marBottom w:val="0"/>
      <w:divBdr>
        <w:top w:val="none" w:sz="0" w:space="0" w:color="auto"/>
        <w:left w:val="none" w:sz="0" w:space="0" w:color="auto"/>
        <w:bottom w:val="none" w:sz="0" w:space="0" w:color="auto"/>
        <w:right w:val="none" w:sz="0" w:space="0" w:color="auto"/>
      </w:divBdr>
      <w:divsChild>
        <w:div w:id="726295142">
          <w:marLeft w:val="0"/>
          <w:marRight w:val="0"/>
          <w:marTop w:val="0"/>
          <w:marBottom w:val="0"/>
          <w:divBdr>
            <w:top w:val="none" w:sz="0" w:space="0" w:color="auto"/>
            <w:left w:val="none" w:sz="0" w:space="0" w:color="auto"/>
            <w:bottom w:val="none" w:sz="0" w:space="0" w:color="auto"/>
            <w:right w:val="none" w:sz="0" w:space="0" w:color="auto"/>
          </w:divBdr>
        </w:div>
        <w:div w:id="626281579">
          <w:marLeft w:val="0"/>
          <w:marRight w:val="0"/>
          <w:marTop w:val="0"/>
          <w:marBottom w:val="0"/>
          <w:divBdr>
            <w:top w:val="none" w:sz="0" w:space="0" w:color="auto"/>
            <w:left w:val="none" w:sz="0" w:space="0" w:color="auto"/>
            <w:bottom w:val="none" w:sz="0" w:space="0" w:color="auto"/>
            <w:right w:val="none" w:sz="0" w:space="0" w:color="auto"/>
          </w:divBdr>
          <w:divsChild>
            <w:div w:id="19890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968">
      <w:bodyDiv w:val="1"/>
      <w:marLeft w:val="0"/>
      <w:marRight w:val="0"/>
      <w:marTop w:val="0"/>
      <w:marBottom w:val="0"/>
      <w:divBdr>
        <w:top w:val="none" w:sz="0" w:space="0" w:color="auto"/>
        <w:left w:val="none" w:sz="0" w:space="0" w:color="auto"/>
        <w:bottom w:val="none" w:sz="0" w:space="0" w:color="auto"/>
        <w:right w:val="none" w:sz="0" w:space="0" w:color="auto"/>
      </w:divBdr>
      <w:divsChild>
        <w:div w:id="1896047388">
          <w:marLeft w:val="0"/>
          <w:marRight w:val="0"/>
          <w:marTop w:val="0"/>
          <w:marBottom w:val="0"/>
          <w:divBdr>
            <w:top w:val="none" w:sz="0" w:space="0" w:color="auto"/>
            <w:left w:val="none" w:sz="0" w:space="0" w:color="auto"/>
            <w:bottom w:val="none" w:sz="0" w:space="0" w:color="auto"/>
            <w:right w:val="none" w:sz="0" w:space="0" w:color="auto"/>
          </w:divBdr>
          <w:divsChild>
            <w:div w:id="12775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0039">
      <w:bodyDiv w:val="1"/>
      <w:marLeft w:val="0"/>
      <w:marRight w:val="0"/>
      <w:marTop w:val="0"/>
      <w:marBottom w:val="0"/>
      <w:divBdr>
        <w:top w:val="none" w:sz="0" w:space="0" w:color="auto"/>
        <w:left w:val="none" w:sz="0" w:space="0" w:color="auto"/>
        <w:bottom w:val="none" w:sz="0" w:space="0" w:color="auto"/>
        <w:right w:val="none" w:sz="0" w:space="0" w:color="auto"/>
      </w:divBdr>
      <w:divsChild>
        <w:div w:id="1703552827">
          <w:marLeft w:val="0"/>
          <w:marRight w:val="0"/>
          <w:marTop w:val="0"/>
          <w:marBottom w:val="0"/>
          <w:divBdr>
            <w:top w:val="none" w:sz="0" w:space="0" w:color="auto"/>
            <w:left w:val="none" w:sz="0" w:space="0" w:color="auto"/>
            <w:bottom w:val="none" w:sz="0" w:space="0" w:color="auto"/>
            <w:right w:val="none" w:sz="0" w:space="0" w:color="auto"/>
          </w:divBdr>
        </w:div>
        <w:div w:id="484007338">
          <w:marLeft w:val="0"/>
          <w:marRight w:val="0"/>
          <w:marTop w:val="0"/>
          <w:marBottom w:val="0"/>
          <w:divBdr>
            <w:top w:val="none" w:sz="0" w:space="0" w:color="auto"/>
            <w:left w:val="none" w:sz="0" w:space="0" w:color="auto"/>
            <w:bottom w:val="none" w:sz="0" w:space="0" w:color="auto"/>
            <w:right w:val="none" w:sz="0" w:space="0" w:color="auto"/>
          </w:divBdr>
        </w:div>
      </w:divsChild>
    </w:div>
    <w:div w:id="1594164406">
      <w:bodyDiv w:val="1"/>
      <w:marLeft w:val="0"/>
      <w:marRight w:val="0"/>
      <w:marTop w:val="0"/>
      <w:marBottom w:val="0"/>
      <w:divBdr>
        <w:top w:val="none" w:sz="0" w:space="0" w:color="auto"/>
        <w:left w:val="none" w:sz="0" w:space="0" w:color="auto"/>
        <w:bottom w:val="none" w:sz="0" w:space="0" w:color="auto"/>
        <w:right w:val="none" w:sz="0" w:space="0" w:color="auto"/>
      </w:divBdr>
      <w:divsChild>
        <w:div w:id="807938740">
          <w:marLeft w:val="0"/>
          <w:marRight w:val="0"/>
          <w:marTop w:val="0"/>
          <w:marBottom w:val="0"/>
          <w:divBdr>
            <w:top w:val="none" w:sz="0" w:space="0" w:color="auto"/>
            <w:left w:val="none" w:sz="0" w:space="0" w:color="auto"/>
            <w:bottom w:val="none" w:sz="0" w:space="0" w:color="auto"/>
            <w:right w:val="none" w:sz="0" w:space="0" w:color="auto"/>
          </w:divBdr>
          <w:divsChild>
            <w:div w:id="9446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01280">
      <w:bodyDiv w:val="1"/>
      <w:marLeft w:val="0"/>
      <w:marRight w:val="0"/>
      <w:marTop w:val="0"/>
      <w:marBottom w:val="0"/>
      <w:divBdr>
        <w:top w:val="none" w:sz="0" w:space="0" w:color="auto"/>
        <w:left w:val="none" w:sz="0" w:space="0" w:color="auto"/>
        <w:bottom w:val="none" w:sz="0" w:space="0" w:color="auto"/>
        <w:right w:val="none" w:sz="0" w:space="0" w:color="auto"/>
      </w:divBdr>
      <w:divsChild>
        <w:div w:id="289212866">
          <w:marLeft w:val="0"/>
          <w:marRight w:val="0"/>
          <w:marTop w:val="0"/>
          <w:marBottom w:val="0"/>
          <w:divBdr>
            <w:top w:val="none" w:sz="0" w:space="0" w:color="auto"/>
            <w:left w:val="none" w:sz="0" w:space="0" w:color="auto"/>
            <w:bottom w:val="none" w:sz="0" w:space="0" w:color="auto"/>
            <w:right w:val="none" w:sz="0" w:space="0" w:color="auto"/>
          </w:divBdr>
          <w:divsChild>
            <w:div w:id="5485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4079">
      <w:bodyDiv w:val="1"/>
      <w:marLeft w:val="0"/>
      <w:marRight w:val="0"/>
      <w:marTop w:val="0"/>
      <w:marBottom w:val="0"/>
      <w:divBdr>
        <w:top w:val="none" w:sz="0" w:space="0" w:color="auto"/>
        <w:left w:val="none" w:sz="0" w:space="0" w:color="auto"/>
        <w:bottom w:val="none" w:sz="0" w:space="0" w:color="auto"/>
        <w:right w:val="none" w:sz="0" w:space="0" w:color="auto"/>
      </w:divBdr>
      <w:divsChild>
        <w:div w:id="208418896">
          <w:marLeft w:val="0"/>
          <w:marRight w:val="0"/>
          <w:marTop w:val="0"/>
          <w:marBottom w:val="0"/>
          <w:divBdr>
            <w:top w:val="none" w:sz="0" w:space="0" w:color="auto"/>
            <w:left w:val="none" w:sz="0" w:space="0" w:color="auto"/>
            <w:bottom w:val="none" w:sz="0" w:space="0" w:color="auto"/>
            <w:right w:val="none" w:sz="0" w:space="0" w:color="auto"/>
          </w:divBdr>
          <w:divsChild>
            <w:div w:id="609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565">
      <w:bodyDiv w:val="1"/>
      <w:marLeft w:val="0"/>
      <w:marRight w:val="0"/>
      <w:marTop w:val="0"/>
      <w:marBottom w:val="0"/>
      <w:divBdr>
        <w:top w:val="none" w:sz="0" w:space="0" w:color="auto"/>
        <w:left w:val="none" w:sz="0" w:space="0" w:color="auto"/>
        <w:bottom w:val="none" w:sz="0" w:space="0" w:color="auto"/>
        <w:right w:val="none" w:sz="0" w:space="0" w:color="auto"/>
      </w:divBdr>
      <w:divsChild>
        <w:div w:id="1938126423">
          <w:marLeft w:val="0"/>
          <w:marRight w:val="0"/>
          <w:marTop w:val="0"/>
          <w:marBottom w:val="0"/>
          <w:divBdr>
            <w:top w:val="none" w:sz="0" w:space="0" w:color="auto"/>
            <w:left w:val="none" w:sz="0" w:space="0" w:color="auto"/>
            <w:bottom w:val="none" w:sz="0" w:space="0" w:color="auto"/>
            <w:right w:val="none" w:sz="0" w:space="0" w:color="auto"/>
          </w:divBdr>
        </w:div>
        <w:div w:id="1551262456">
          <w:marLeft w:val="0"/>
          <w:marRight w:val="0"/>
          <w:marTop w:val="0"/>
          <w:marBottom w:val="0"/>
          <w:divBdr>
            <w:top w:val="none" w:sz="0" w:space="0" w:color="auto"/>
            <w:left w:val="none" w:sz="0" w:space="0" w:color="auto"/>
            <w:bottom w:val="none" w:sz="0" w:space="0" w:color="auto"/>
            <w:right w:val="none" w:sz="0" w:space="0" w:color="auto"/>
          </w:divBdr>
          <w:divsChild>
            <w:div w:id="5239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2335">
      <w:bodyDiv w:val="1"/>
      <w:marLeft w:val="0"/>
      <w:marRight w:val="0"/>
      <w:marTop w:val="0"/>
      <w:marBottom w:val="0"/>
      <w:divBdr>
        <w:top w:val="none" w:sz="0" w:space="0" w:color="auto"/>
        <w:left w:val="none" w:sz="0" w:space="0" w:color="auto"/>
        <w:bottom w:val="none" w:sz="0" w:space="0" w:color="auto"/>
        <w:right w:val="none" w:sz="0" w:space="0" w:color="auto"/>
      </w:divBdr>
      <w:divsChild>
        <w:div w:id="2040663524">
          <w:marLeft w:val="0"/>
          <w:marRight w:val="0"/>
          <w:marTop w:val="0"/>
          <w:marBottom w:val="0"/>
          <w:divBdr>
            <w:top w:val="none" w:sz="0" w:space="0" w:color="auto"/>
            <w:left w:val="none" w:sz="0" w:space="0" w:color="auto"/>
            <w:bottom w:val="none" w:sz="0" w:space="0" w:color="auto"/>
            <w:right w:val="none" w:sz="0" w:space="0" w:color="auto"/>
          </w:divBdr>
          <w:divsChild>
            <w:div w:id="14406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8812">
      <w:bodyDiv w:val="1"/>
      <w:marLeft w:val="0"/>
      <w:marRight w:val="0"/>
      <w:marTop w:val="0"/>
      <w:marBottom w:val="0"/>
      <w:divBdr>
        <w:top w:val="none" w:sz="0" w:space="0" w:color="auto"/>
        <w:left w:val="none" w:sz="0" w:space="0" w:color="auto"/>
        <w:bottom w:val="none" w:sz="0" w:space="0" w:color="auto"/>
        <w:right w:val="none" w:sz="0" w:space="0" w:color="auto"/>
      </w:divBdr>
      <w:divsChild>
        <w:div w:id="1041857965">
          <w:marLeft w:val="0"/>
          <w:marRight w:val="0"/>
          <w:marTop w:val="0"/>
          <w:marBottom w:val="0"/>
          <w:divBdr>
            <w:top w:val="none" w:sz="0" w:space="0" w:color="auto"/>
            <w:left w:val="none" w:sz="0" w:space="0" w:color="auto"/>
            <w:bottom w:val="none" w:sz="0" w:space="0" w:color="auto"/>
            <w:right w:val="none" w:sz="0" w:space="0" w:color="auto"/>
          </w:divBdr>
        </w:div>
        <w:div w:id="2116556486">
          <w:marLeft w:val="0"/>
          <w:marRight w:val="0"/>
          <w:marTop w:val="0"/>
          <w:marBottom w:val="0"/>
          <w:divBdr>
            <w:top w:val="none" w:sz="0" w:space="0" w:color="auto"/>
            <w:left w:val="none" w:sz="0" w:space="0" w:color="auto"/>
            <w:bottom w:val="none" w:sz="0" w:space="0" w:color="auto"/>
            <w:right w:val="none" w:sz="0" w:space="0" w:color="auto"/>
          </w:divBdr>
        </w:div>
        <w:div w:id="740253336">
          <w:marLeft w:val="0"/>
          <w:marRight w:val="0"/>
          <w:marTop w:val="0"/>
          <w:marBottom w:val="0"/>
          <w:divBdr>
            <w:top w:val="none" w:sz="0" w:space="0" w:color="auto"/>
            <w:left w:val="none" w:sz="0" w:space="0" w:color="auto"/>
            <w:bottom w:val="none" w:sz="0" w:space="0" w:color="auto"/>
            <w:right w:val="none" w:sz="0" w:space="0" w:color="auto"/>
          </w:divBdr>
        </w:div>
        <w:div w:id="495658603">
          <w:marLeft w:val="0"/>
          <w:marRight w:val="0"/>
          <w:marTop w:val="0"/>
          <w:marBottom w:val="0"/>
          <w:divBdr>
            <w:top w:val="none" w:sz="0" w:space="0" w:color="auto"/>
            <w:left w:val="none" w:sz="0" w:space="0" w:color="auto"/>
            <w:bottom w:val="none" w:sz="0" w:space="0" w:color="auto"/>
            <w:right w:val="none" w:sz="0" w:space="0" w:color="auto"/>
          </w:divBdr>
        </w:div>
        <w:div w:id="17687689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ocabulary.com/dictionary/articulation" TargetMode="External"/><Relationship Id="rId5" Type="http://schemas.openxmlformats.org/officeDocument/2006/relationships/hyperlink" Target="http://www.vocabulary.com/dictionary/amelioration" TargetMode="External"/><Relationship Id="rId6" Type="http://schemas.openxmlformats.org/officeDocument/2006/relationships/hyperlink" Target="http://www.vocabulary.com/dictionary/forlorn" TargetMode="External"/><Relationship Id="rId7" Type="http://schemas.openxmlformats.org/officeDocument/2006/relationships/hyperlink" Target="http://www.vocabulary.com/dictionary/chagri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Company>WUSD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dcterms:created xsi:type="dcterms:W3CDTF">2014-08-25T21:26:00Z</dcterms:created>
  <dcterms:modified xsi:type="dcterms:W3CDTF">2014-08-25T22:00:00Z</dcterms:modified>
</cp:coreProperties>
</file>